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AE728F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5AED8FF6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  <w:lang w:val="nl-BE"/>
              </w:rPr>
            </w:pPr>
            <w:r w:rsidRPr="00F25468">
              <w:rPr>
                <w:b/>
                <w:color w:val="729BC8"/>
                <w:szCs w:val="18"/>
                <w:lang w:val="nl-BE"/>
              </w:rPr>
              <w:t>COMMISSIE VOOR KRUIDENGENEESMIDDELEN VOOR MENSELIJK GEBRUIK (CKG)</w:t>
            </w:r>
          </w:p>
          <w:p w14:paraId="66B8B179" w14:textId="77777777" w:rsidR="00F25468" w:rsidRPr="00F25468" w:rsidRDefault="00F25468" w:rsidP="000E1EE7">
            <w:pPr>
              <w:spacing w:before="120" w:after="120"/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</w:tc>
      </w:tr>
    </w:tbl>
    <w:p w14:paraId="21B470E2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225B5A4E" w14:textId="08AF759B" w:rsidR="00451401" w:rsidRPr="00B639C9" w:rsidRDefault="00451401" w:rsidP="006344E8">
      <w:pPr>
        <w:pStyle w:val="Header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  <w:lang w:val="nl-BE"/>
        </w:rPr>
      </w:pP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D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OCUMENTEN </w:t>
      </w: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VAN DE 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SCHRIFTELIJKE PROCEDURE</w:t>
      </w: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VAN 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06.05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6176A7">
        <w:rPr>
          <w:rFonts w:ascii="Verdana" w:hAnsi="Verdana"/>
          <w:b/>
          <w:color w:val="575757"/>
          <w:sz w:val="20"/>
          <w:szCs w:val="20"/>
          <w:lang w:val="nl-BE"/>
        </w:rPr>
        <w:t xml:space="preserve"> tot 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12.05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BE13D6" w:rsidRPr="00B639C9">
        <w:rPr>
          <w:rFonts w:ascii="Verdana" w:hAnsi="Verdana"/>
          <w:b/>
          <w:color w:val="575757"/>
          <w:sz w:val="20"/>
          <w:szCs w:val="20"/>
          <w:lang w:val="nl-BE"/>
        </w:rPr>
        <w:br/>
      </w:r>
    </w:p>
    <w:p w14:paraId="25A431C3" w14:textId="04E88E82" w:rsidR="00FE4E0D" w:rsidRPr="00F84DA1" w:rsidRDefault="00FE4E0D" w:rsidP="00D924B0">
      <w:pPr>
        <w:pStyle w:val="Heading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SCHRIFTELIJKE PROCEDURE</w:t>
      </w:r>
    </w:p>
    <w:p w14:paraId="7FA434C2" w14:textId="77777777" w:rsidR="00735F5A" w:rsidRDefault="00E3560C" w:rsidP="006176A7">
      <w:pPr>
        <w:rPr>
          <w:lang w:val="nl-BE" w:eastAsia="fr-FR"/>
        </w:rPr>
      </w:pPr>
      <w:r>
        <w:rPr>
          <w:lang w:val="nl-BE" w:eastAsia="fr-FR"/>
        </w:rPr>
        <w:t>Er zijn door het secretariaat</w:t>
      </w:r>
      <w:r w:rsidR="00F84DA1">
        <w:rPr>
          <w:lang w:val="nl-BE" w:eastAsia="fr-FR"/>
        </w:rPr>
        <w:t xml:space="preserve"> geen dossiers ontvangen die een discussie in de schoot van de Commissie vereisen</w:t>
      </w:r>
      <w:r>
        <w:rPr>
          <w:lang w:val="nl-BE" w:eastAsia="fr-FR"/>
        </w:rPr>
        <w:t xml:space="preserve">. </w:t>
      </w:r>
      <w:r w:rsidR="00735F5A">
        <w:rPr>
          <w:lang w:val="nl-BE" w:eastAsia="fr-FR"/>
        </w:rPr>
        <w:t>De Voorzitter heeft daarom aan het secretariaat gevraagd om via schriftelijke procedure de rapporten van de aangeboden dossiers te laten goedkeuren om zodoende het beheer ervan niet te blokkeren.</w:t>
      </w:r>
    </w:p>
    <w:p w14:paraId="04AC9BC1" w14:textId="5FAF5A57" w:rsidR="00CD2AAB" w:rsidRPr="00D00157" w:rsidRDefault="00CD2AAB" w:rsidP="00657B70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NL" w:eastAsia="en-US"/>
        </w:rPr>
      </w:pPr>
    </w:p>
    <w:p w14:paraId="1FAC1B0B" w14:textId="6713B016" w:rsidR="00882831" w:rsidRPr="00882831" w:rsidRDefault="00882831" w:rsidP="00882831">
      <w:pPr>
        <w:pStyle w:val="Heading1"/>
        <w:keepNext w:val="0"/>
        <w:widowControl w:val="0"/>
        <w:numPr>
          <w:ilvl w:val="0"/>
          <w:numId w:val="4"/>
        </w:numPr>
      </w:pPr>
      <w:r w:rsidRPr="00DD1A29">
        <w:rPr>
          <w:lang w:val="nl-BE"/>
        </w:rPr>
        <w:t>VERGUNNINGEN VOOR HET IN DE HANDEL BRENGEN (VHB) – REGISTRAT</w:t>
      </w:r>
      <w:r w:rsidRPr="000B45C3">
        <w:rPr>
          <w:lang w:val="nl-BE"/>
        </w:rPr>
        <w:t>I</w:t>
      </w:r>
      <w:r w:rsidRPr="00101B7E">
        <w:t>ES (REG)</w:t>
      </w:r>
    </w:p>
    <w:p w14:paraId="28962DA5" w14:textId="495F8212" w:rsidR="00882831" w:rsidRPr="00882831" w:rsidRDefault="00882831" w:rsidP="00882831">
      <w:pPr>
        <w:pStyle w:val="ListParagraph"/>
        <w:numPr>
          <w:ilvl w:val="1"/>
          <w:numId w:val="4"/>
        </w:numPr>
        <w:spacing w:after="200"/>
        <w:rPr>
          <w:rFonts w:ascii="Verdana" w:hAnsi="Verdana"/>
          <w:b/>
          <w:bCs/>
          <w:color w:val="575757"/>
          <w:sz w:val="18"/>
          <w:szCs w:val="18"/>
          <w:lang w:val="nl-NL"/>
        </w:rPr>
      </w:pPr>
      <w:r w:rsidRPr="00882831">
        <w:rPr>
          <w:rFonts w:ascii="Verdana" w:hAnsi="Verdana"/>
          <w:b/>
          <w:bCs/>
          <w:color w:val="575757"/>
          <w:sz w:val="18"/>
          <w:szCs w:val="18"/>
          <w:lang w:val="nl-NL"/>
        </w:rPr>
        <w:t>Aanvragen VHB/REG, wederzijdse erkenningsprocedure (MRP) en gedecentraliseerde procedure (DCP)</w:t>
      </w:r>
    </w:p>
    <w:p w14:paraId="0555E1B7" w14:textId="0261F67A" w:rsidR="00882831" w:rsidRPr="000C317C" w:rsidRDefault="00882831" w:rsidP="00882831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proofErr w:type="spellStart"/>
      <w:r w:rsidRPr="000C317C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Een</w:t>
      </w:r>
      <w:proofErr w:type="spellEnd"/>
      <w:r w:rsidRPr="000C317C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 </w:t>
      </w:r>
      <w:proofErr w:type="spellStart"/>
      <w:r w:rsidRPr="000C317C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aangeboden</w:t>
      </w:r>
      <w:proofErr w:type="spellEnd"/>
      <w:r w:rsidRPr="000C317C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  <w:r w:rsidRPr="000C317C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4A414C50" w14:textId="77777777" w:rsidR="00252DEE" w:rsidRPr="002F7F4F" w:rsidRDefault="00252DEE" w:rsidP="009D5122">
      <w:pPr>
        <w:pStyle w:val="Default"/>
        <w:spacing w:after="200"/>
        <w:rPr>
          <w:szCs w:val="20"/>
          <w:shd w:val="clear" w:color="auto" w:fill="F8F8F8"/>
          <w:lang w:val="en-US"/>
        </w:rPr>
      </w:pPr>
    </w:p>
    <w:p w14:paraId="57C341A8" w14:textId="608C1A31" w:rsidR="00252DEE" w:rsidRPr="005E5C34" w:rsidRDefault="00252DEE" w:rsidP="009D5122">
      <w:pPr>
        <w:rPr>
          <w:lang w:val="en-US"/>
        </w:rPr>
      </w:pPr>
    </w:p>
    <w:sectPr w:rsidR="00252DEE" w:rsidRPr="005E5C34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58DD" w14:textId="77777777" w:rsidR="00AE728F" w:rsidRDefault="00AE7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115071B0" w:rsidR="00733688" w:rsidRPr="00A649BB" w:rsidRDefault="00733688" w:rsidP="00D54DE6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044F6F">
      <w:rPr>
        <w:rFonts w:ascii="Verdana" w:hAnsi="Verdana"/>
        <w:color w:val="575757"/>
        <w:sz w:val="14"/>
        <w:szCs w:val="14"/>
        <w:lang w:val="nl-NL"/>
      </w:rPr>
      <w:t>06.05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EC376" w14:textId="77777777" w:rsidR="00AE728F" w:rsidRDefault="00AE7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7BB9" w14:textId="77777777" w:rsidR="00AE728F" w:rsidRDefault="00AE7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Header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17053F57" w14:textId="77777777" w:rsidR="00AE728F" w:rsidRPr="005A324B" w:rsidRDefault="00AE728F" w:rsidP="00AE728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3F5BB476" w14:textId="77777777" w:rsidR="00AE728F" w:rsidRPr="005A324B" w:rsidRDefault="00AE728F" w:rsidP="00AE728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AE728F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0E977809" w14:textId="77777777" w:rsidR="00AE728F" w:rsidRPr="00FE7F43" w:rsidRDefault="00AE728F" w:rsidP="00AE728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63E4BB5F" w14:textId="77777777" w:rsidR="00AE728F" w:rsidRPr="00FE7F43" w:rsidRDefault="00AE728F" w:rsidP="00AE728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Header"/>
            <w:ind w:left="175" w:right="-250"/>
          </w:pPr>
          <w:r w:rsidRPr="00AE728F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AE728F" w:rsidRDefault="00733688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AE728F" w:rsidRDefault="00733688" w:rsidP="001E2D2F">
          <w:pPr>
            <w:pStyle w:val="Header"/>
            <w:ind w:left="-108"/>
          </w:pPr>
        </w:p>
      </w:tc>
    </w:tr>
  </w:tbl>
  <w:p w14:paraId="22DF368E" w14:textId="77777777" w:rsidR="00733688" w:rsidRPr="00AE728F" w:rsidRDefault="00733688">
    <w:pPr>
      <w:pStyle w:val="Header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l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title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9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1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2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3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1"/>
  </w:num>
  <w:num w:numId="5">
    <w:abstractNumId w:val="11"/>
  </w:num>
  <w:num w:numId="6">
    <w:abstractNumId w:val="12"/>
  </w:num>
  <w:num w:numId="7">
    <w:abstractNumId w:val="30"/>
  </w:num>
  <w:num w:numId="8">
    <w:abstractNumId w:val="25"/>
  </w:num>
  <w:num w:numId="9">
    <w:abstractNumId w:val="19"/>
  </w:num>
  <w:num w:numId="10">
    <w:abstractNumId w:val="13"/>
  </w:num>
  <w:num w:numId="11">
    <w:abstractNumId w:val="27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21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4"/>
  </w:num>
  <w:num w:numId="30">
    <w:abstractNumId w:val="4"/>
  </w:num>
  <w:num w:numId="31">
    <w:abstractNumId w:val="13"/>
  </w:num>
  <w:num w:numId="32">
    <w:abstractNumId w:val="18"/>
  </w:num>
  <w:num w:numId="33">
    <w:abstractNumId w:val="13"/>
  </w:num>
  <w:num w:numId="34">
    <w:abstractNumId w:val="29"/>
  </w:num>
  <w:num w:numId="35">
    <w:abstractNumId w:val="22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6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45C3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2831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E728F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3FAF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0157"/>
    <w:rsid w:val="00D04FCF"/>
    <w:rsid w:val="00D069F4"/>
    <w:rsid w:val="00D06A2F"/>
    <w:rsid w:val="00D07F44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Heading1">
    <w:name w:val="heading 1"/>
    <w:aliases w:val="D70AR,Info rubrik 1,titel 1"/>
    <w:basedOn w:val="Heading2"/>
    <w:next w:val="Normal"/>
    <w:link w:val="Heading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Heading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Heading2Char1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Heading3">
    <w:name w:val="heading 3"/>
    <w:aliases w:val="D70AR3"/>
    <w:basedOn w:val="Normal"/>
    <w:next w:val="Normal"/>
    <w:link w:val="Heading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Heading4">
    <w:name w:val="heading 4"/>
    <w:aliases w:val="D70AR4,titel 4"/>
    <w:basedOn w:val="Normal"/>
    <w:next w:val="Normal"/>
    <w:link w:val="Heading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Heading5">
    <w:name w:val="heading 5"/>
    <w:aliases w:val="D70AR5,titel 5"/>
    <w:basedOn w:val="Normal"/>
    <w:next w:val="Normal"/>
    <w:link w:val="Heading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1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Heading8">
    <w:name w:val="heading 8"/>
    <w:basedOn w:val="Normal"/>
    <w:next w:val="Normal"/>
    <w:link w:val="Heading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70AR Char,Info rubrik 1 Char,titel 1 Char"/>
    <w:basedOn w:val="DefaultParagraphFont"/>
    <w:link w:val="Heading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Heading2Char1">
    <w:name w:val="Heading 2 Char1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DefaultParagraphFont"/>
    <w:link w:val="Heading2"/>
    <w:locked/>
    <w:rsid w:val="006415CA"/>
    <w:rPr>
      <w:rFonts w:cs="Times New Roman"/>
      <w:sz w:val="28"/>
      <w:lang w:val="nl-NL" w:eastAsia="fr-FR" w:bidi="ar-SA"/>
    </w:rPr>
  </w:style>
  <w:style w:type="character" w:customStyle="1" w:styleId="Heading3Char">
    <w:name w:val="Heading 3 Char"/>
    <w:aliases w:val="D70AR3 Char"/>
    <w:basedOn w:val="DefaultParagraphFont"/>
    <w:link w:val="Heading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Heading4Char">
    <w:name w:val="Heading 4 Char"/>
    <w:aliases w:val="D70AR4 Char,titel 4 Char"/>
    <w:basedOn w:val="DefaultParagraphFont"/>
    <w:link w:val="Heading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DefaultParagraphFont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Header">
    <w:name w:val="header"/>
    <w:aliases w:val="En-tête page intermédiaire,DO NOT USE, DO NOT USE"/>
    <w:basedOn w:val="Normal"/>
    <w:link w:val="HeaderChar1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1">
    <w:name w:val="Header Char1"/>
    <w:aliases w:val="En-tête page intermédiaire Char1,DO NOT USE Char1, DO NOT USE Char"/>
    <w:basedOn w:val="DefaultParagraphFont"/>
    <w:link w:val="Header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DefaultParagraphFont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ndnoteTextChar1">
    <w:name w:val="Endnote Text Char1"/>
    <w:basedOn w:val="DefaultParagraphFont"/>
    <w:link w:val="EndnoteTex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DefaultParagraphFont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Normal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BodyText3Char">
    <w:name w:val="Body Text 3 Char"/>
    <w:basedOn w:val="DefaultParagraphFont"/>
    <w:link w:val="BodyTex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eNumber">
    <w:name w:val="page number"/>
    <w:basedOn w:val="DefaultParagraphFont"/>
    <w:rsid w:val="007816D8"/>
  </w:style>
  <w:style w:type="paragraph" w:styleId="BodyTextIndent2">
    <w:name w:val="Body Text Indent 2"/>
    <w:basedOn w:val="Normal"/>
    <w:link w:val="BodyTextIndent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">
    <w:name w:val="kop4"/>
    <w:basedOn w:val="Normal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Char">
    <w:name w:val="Body Text Indent Char"/>
    <w:basedOn w:val="DefaultParagraphFont"/>
    <w:link w:val="BodyTextIndent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on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stBullet5">
    <w:name w:val="List Bullet 5"/>
    <w:basedOn w:val="Normal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Normal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lWeb">
    <w:name w:val="Normal (Web)"/>
    <w:basedOn w:val="Normal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Normal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CommentText">
    <w:name w:val="annotation text"/>
    <w:basedOn w:val="Normal"/>
    <w:link w:val="CommentText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Normal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7816D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Heading5Char">
    <w:name w:val="Heading 5 Char"/>
    <w:aliases w:val="D70AR5 Char,titel 5 Char"/>
    <w:basedOn w:val="DefaultParagraphFont"/>
    <w:link w:val="Heading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Heading9Char">
    <w:name w:val="Heading 9 Char"/>
    <w:basedOn w:val="DefaultParagraphFont"/>
    <w:link w:val="Heading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579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668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Steffi Collaerts (FAGG - AFMPS)</cp:lastModifiedBy>
  <cp:revision>6</cp:revision>
  <cp:lastPrinted>2014-01-30T09:57:00Z</cp:lastPrinted>
  <dcterms:created xsi:type="dcterms:W3CDTF">2021-06-11T11:40:00Z</dcterms:created>
  <dcterms:modified xsi:type="dcterms:W3CDTF">2021-11-29T09:30:00Z</dcterms:modified>
</cp:coreProperties>
</file>